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1279467" name="Picture">
</wp:docPr>
                  <a:graphic>
                    <a:graphicData uri="http://schemas.openxmlformats.org/drawingml/2006/picture">
                      <pic:pic>
                        <pic:nvPicPr>
                          <pic:cNvPr id="11012794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235707407" name="Picture">
</wp:docPr>
                  <a:graphic>
                    <a:graphicData uri="http://schemas.openxmlformats.org/drawingml/2006/picture">
                      <pic:pic>
                        <pic:nvPicPr>
                          <pic:cNvPr id="1235707407"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4363451" name="Picture">
</wp:docPr>
                  <a:graphic>
                    <a:graphicData uri="http://schemas.openxmlformats.org/drawingml/2006/picture">
                      <pic:pic>
                        <pic:nvPicPr>
                          <pic:cNvPr id="3543634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503771431" name="Picture">
</wp:docPr>
                  <a:graphic>
                    <a:graphicData uri="http://schemas.openxmlformats.org/drawingml/2006/picture">
                      <pic:pic>
                        <pic:nvPicPr>
                          <pic:cNvPr id="503771431"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24/02/2023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273888704" name="Picture">
</wp:docPr>
                  <a:graphic>
                    <a:graphicData uri="http://schemas.openxmlformats.org/drawingml/2006/picture">
                      <pic:pic>
                        <pic:nvPicPr>
                          <pic:cNvPr id="1273888704"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2271520" name="Picture">
</wp:docPr>
                  <a:graphic>
                    <a:graphicData uri="http://schemas.openxmlformats.org/drawingml/2006/picture">
                      <pic:pic>
                        <pic:nvPicPr>
                          <pic:cNvPr id="3022715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7950372" name="Picture">
</wp:docPr>
                  <a:graphic>
                    <a:graphicData uri="http://schemas.openxmlformats.org/drawingml/2006/picture">
                      <pic:pic>
                        <pic:nvPicPr>
                          <pic:cNvPr id="5795037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9650964" name="Picture">
</wp:docPr>
                  <a:graphic>
                    <a:graphicData uri="http://schemas.openxmlformats.org/drawingml/2006/picture">
                      <pic:pic>
                        <pic:nvPicPr>
                          <pic:cNvPr id="10096509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270973100" name="Picture">
</wp:docPr>
                  <a:graphic>
                    <a:graphicData uri="http://schemas.openxmlformats.org/drawingml/2006/picture">
                      <pic:pic>
                        <pic:nvPicPr>
                          <pic:cNvPr id="270973100"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OHANES,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1777896" name="Picture">
</wp:docPr>
                  <a:graphic>
                    <a:graphicData uri="http://schemas.openxmlformats.org/drawingml/2006/picture">
                      <pic:pic>
                        <pic:nvPicPr>
                          <pic:cNvPr id="13817778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434493949" name="Picture">
</wp:docPr>
                  <a:graphic>
                    <a:graphicData uri="http://schemas.openxmlformats.org/drawingml/2006/picture">
                      <pic:pic>
                        <pic:nvPicPr>
                          <pic:cNvPr id="1434493949"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ningún indicados sin información. 0%</w:t>
              <w:br/>
              <w:t xml:space="preserve">    •  50 % - Indicadores en los que hay información publicada pero no se actualiza. Son un total de 7/80 lo que representa un 8,75%%</w:t>
              <w:br/>
              <w:t xml:space="preserve">    •  100 % - Indicadores en los que hay información publicada y se actualiza. Son un total de 73/80 lo que representa el 91,25%</w:t>
              <w:br/>
              <w:t xml:space="preserve">Pero la media que nos saca la aplicación sobre los indicadores publicados es un total del 95,62%.</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11, 16, 29, 30, 40 y 41,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1548498" name="Picture">
</wp:docPr>
                  <a:graphic>
                    <a:graphicData uri="http://schemas.openxmlformats.org/drawingml/2006/picture">
                      <pic:pic>
                        <pic:nvPicPr>
                          <pic:cNvPr id="6115484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766318744" name="Picture">
</wp:docPr>
                  <a:graphic>
                    <a:graphicData uri="http://schemas.openxmlformats.org/drawingml/2006/picture">
                      <pic:pic>
                        <pic:nvPicPr>
                          <pic:cNvPr id="1766318744"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6747166" name="Picture">
</wp:docPr>
                  <a:graphic>
                    <a:graphicData uri="http://schemas.openxmlformats.org/drawingml/2006/picture">
                      <pic:pic>
                        <pic:nvPicPr>
                          <pic:cNvPr id="15967471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594892165" name="Picture">
</wp:docPr>
                  <a:graphic>
                    <a:graphicData uri="http://schemas.openxmlformats.org/drawingml/2006/picture">
                      <pic:pic>
                        <pic:nvPicPr>
                          <pic:cNvPr id="1594892165"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3911286" name="Picture">
</wp:docPr>
                  <a:graphic>
                    <a:graphicData uri="http://schemas.openxmlformats.org/drawingml/2006/picture">
                      <pic:pic>
                        <pic:nvPicPr>
                          <pic:cNvPr id="8239112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38259414" name="Picture">
</wp:docPr>
                  <a:graphic>
                    <a:graphicData uri="http://schemas.openxmlformats.org/drawingml/2006/picture">
                      <pic:pic>
                        <pic:nvPicPr>
                          <pic:cNvPr id="38259414"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aparecen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las fichas en la base de datos de corporaciones con los curriculums de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6634919" name="Picture">
</wp:docPr>
                  <a:graphic>
                    <a:graphicData uri="http://schemas.openxmlformats.org/drawingml/2006/picture">
                      <pic:pic>
                        <pic:nvPicPr>
                          <pic:cNvPr id="13866349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729659403" name="Picture">
</wp:docPr>
                  <a:graphic>
                    <a:graphicData uri="http://schemas.openxmlformats.org/drawingml/2006/picture">
                      <pic:pic>
                        <pic:nvPicPr>
                          <pic:cNvPr id="729659403"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aparecen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en la ficha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3419022" name="Picture">
</wp:docPr>
                  <a:graphic>
                    <a:graphicData uri="http://schemas.openxmlformats.org/drawingml/2006/picture">
                      <pic:pic>
                        <pic:nvPicPr>
                          <pic:cNvPr id="9634190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177606976" name="Picture">
</wp:docPr>
                  <a:graphic>
                    <a:graphicData uri="http://schemas.openxmlformats.org/drawingml/2006/picture">
                      <pic:pic>
                        <pic:nvPicPr>
                          <pic:cNvPr id="1177606976"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hay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debe publicarse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106565" name="Picture">
</wp:docPr>
                  <a:graphic>
                    <a:graphicData uri="http://schemas.openxmlformats.org/drawingml/2006/picture">
                      <pic:pic>
                        <pic:nvPicPr>
                          <pic:cNvPr id="1661065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71995182" name="Picture">
</wp:docPr>
                  <a:graphic>
                    <a:graphicData uri="http://schemas.openxmlformats.org/drawingml/2006/picture">
                      <pic:pic>
                        <pic:nvPicPr>
                          <pic:cNvPr id="71995182"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hay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0980123" name="Picture">
</wp:docPr>
                  <a:graphic>
                    <a:graphicData uri="http://schemas.openxmlformats.org/drawingml/2006/picture">
                      <pic:pic>
                        <pic:nvPicPr>
                          <pic:cNvPr id="94098012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492771918" name="Picture">
</wp:docPr>
                  <a:graphic>
                    <a:graphicData uri="http://schemas.openxmlformats.org/drawingml/2006/picture">
                      <pic:pic>
                        <pic:nvPicPr>
                          <pic:cNvPr id="492771918"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6814375" name="Picture">
</wp:docPr>
                  <a:graphic>
                    <a:graphicData uri="http://schemas.openxmlformats.org/drawingml/2006/picture">
                      <pic:pic>
                        <pic:nvPicPr>
                          <pic:cNvPr id="13068143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409771851" name="Picture">
</wp:docPr>
                  <a:graphic>
                    <a:graphicData uri="http://schemas.openxmlformats.org/drawingml/2006/picture">
                      <pic:pic>
                        <pic:nvPicPr>
                          <pic:cNvPr id="409771851"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 información de la guçia de servicios, pero no de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416909" name="Picture">
</wp:docPr>
                  <a:graphic>
                    <a:graphicData uri="http://schemas.openxmlformats.org/drawingml/2006/picture">
                      <pic:pic>
                        <pic:nvPicPr>
                          <pic:cNvPr id="5984169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531301281" name="Picture">
</wp:docPr>
                  <a:graphic>
                    <a:graphicData uri="http://schemas.openxmlformats.org/drawingml/2006/picture">
                      <pic:pic>
                        <pic:nvPicPr>
                          <pic:cNvPr id="531301281"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5306643" name="Picture">
</wp:docPr>
                  <a:graphic>
                    <a:graphicData uri="http://schemas.openxmlformats.org/drawingml/2006/picture">
                      <pic:pic>
                        <pic:nvPicPr>
                          <pic:cNvPr id="149530664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294735258" name="Picture">
</wp:docPr>
                  <a:graphic>
                    <a:graphicData uri="http://schemas.openxmlformats.org/drawingml/2006/picture">
                      <pic:pic>
                        <pic:nvPicPr>
                          <pic:cNvPr id="294735258"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8444861" name="Picture">
</wp:docPr>
                  <a:graphic>
                    <a:graphicData uri="http://schemas.openxmlformats.org/drawingml/2006/picture">
                      <pic:pic>
                        <pic:nvPicPr>
                          <pic:cNvPr id="12484448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912135724" name="Picture">
</wp:docPr>
                  <a:graphic>
                    <a:graphicData uri="http://schemas.openxmlformats.org/drawingml/2006/picture">
                      <pic:pic>
                        <pic:nvPicPr>
                          <pic:cNvPr id="1912135724"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5014290" name="Picture">
</wp:docPr>
                  <a:graphic>
                    <a:graphicData uri="http://schemas.openxmlformats.org/drawingml/2006/picture">
                      <pic:pic>
                        <pic:nvPicPr>
                          <pic:cNvPr id="45501429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520731884" name="Picture">
</wp:docPr>
                  <a:graphic>
                    <a:graphicData uri="http://schemas.openxmlformats.org/drawingml/2006/picture">
                      <pic:pic>
                        <pic:nvPicPr>
                          <pic:cNvPr id="520731884"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4586736" name="Picture">
</wp:docPr>
                  <a:graphic>
                    <a:graphicData uri="http://schemas.openxmlformats.org/drawingml/2006/picture">
                      <pic:pic>
                        <pic:nvPicPr>
                          <pic:cNvPr id="6545867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669968618" name="Picture">
</wp:docPr>
                  <a:graphic>
                    <a:graphicData uri="http://schemas.openxmlformats.org/drawingml/2006/picture">
                      <pic:pic>
                        <pic:nvPicPr>
                          <pic:cNvPr id="1669968618" name="Picture"/>
                          <pic:cNvPicPr/>
                        </pic:nvPicPr>
                        <pic:blipFill>
                          <a:blip r:embed="img_2_0_1.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32498326" name="Picture">
</wp:docPr>
                  <a:graphic>
                    <a:graphicData uri="http://schemas.openxmlformats.org/drawingml/2006/picture">
                      <pic:pic>
                        <pic:nvPicPr>
                          <pic:cNvPr id="132498326"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3685047" name="Picture">
</wp:docPr>
                  <a:graphic>
                    <a:graphicData uri="http://schemas.openxmlformats.org/drawingml/2006/picture">
                      <pic:pic>
                        <pic:nvPicPr>
                          <pic:cNvPr id="110368504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20220224 y 20230224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865878952" name="Picture">
</wp:docPr>
                  <a:graphic>
                    <a:graphicData uri="http://schemas.openxmlformats.org/drawingml/2006/picture">
                      <pic:pic>
                        <pic:nvPicPr>
                          <pic:cNvPr id="1865878952"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6440895" name="Picture">
</wp:docPr>
                  <a:graphic>
                    <a:graphicData uri="http://schemas.openxmlformats.org/drawingml/2006/picture">
                      <pic:pic>
                        <pic:nvPicPr>
                          <pic:cNvPr id="154644089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20220224 y 20230224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65530887" name="Picture">
</wp:docPr>
                  <a:graphic>
                    <a:graphicData uri="http://schemas.openxmlformats.org/drawingml/2006/picture">
                      <pic:pic>
                        <pic:nvPicPr>
                          <pic:cNvPr id="165530887"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3359668" name="Picture">
</wp:docPr>
                  <a:graphic>
                    <a:graphicData uri="http://schemas.openxmlformats.org/drawingml/2006/picture">
                      <pic:pic>
                        <pic:nvPicPr>
                          <pic:cNvPr id="15033596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20220224 y 20230224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identificacion de las retribuciones anuales.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261774431" name="Picture">
</wp:docPr>
                  <a:graphic>
                    <a:graphicData uri="http://schemas.openxmlformats.org/drawingml/2006/picture">
                      <pic:pic>
                        <pic:nvPicPr>
                          <pic:cNvPr id="261774431"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7376253" name="Picture">
</wp:docPr>
                  <a:graphic>
                    <a:graphicData uri="http://schemas.openxmlformats.org/drawingml/2006/picture">
                      <pic:pic>
                        <pic:nvPicPr>
                          <pic:cNvPr id="174737625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20220224 y 20230224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